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6-2019 i A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