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2406-2023 i Al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