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som inkom 2023-12-22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6417075, E 336128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