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3543-2024 i Lerums kommun</w:t>
      </w:r>
    </w:p>
    <w:p>
      <w:r>
        <w:t>Denna tillsynsbegäran behandlar höga naturvärden i avverkningsanmälan A 3543-2024 i Lerums kommun som inkom 2024-01-29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6403514, E 333514 i SWEREF 99 TM.</w:t>
      </w:r>
    </w:p>
    <w:p>
      <w:r>
        <w:t>I och inom 17 meter från avverkningsanmälan finns fynd av 4 naturvårdsarter, varav 1 är rödlistad, 2 är fridlysta, 1 är typisk (T) och 1 är signalart (S): grönhjon (NT), dolkstekelsglasvinge (S), spillkråka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