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36-2022 i Le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