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57154-2022 i Lerums kommun</w:t>
      </w:r>
    </w:p>
    <w:p>
      <w:r>
        <w:t>Detta klagomål behandlar höga naturvärden i avverkningsanmälan A 57154-2022 i Lerums kommun som inkom 2022-11-30 och omfattar 1,8 ha.</w:t>
      </w:r>
    </w:p>
    <w:p>
      <w:pPr>
        <w:pStyle w:val="Caption"/>
      </w:pPr>
      <w:r>
        <w:drawing>
          <wp:inline xmlns:a="http://schemas.openxmlformats.org/drawingml/2006/main" xmlns:pic="http://schemas.openxmlformats.org/drawingml/2006/picture">
            <wp:extent cx="4943097" cy="5724000"/>
            <wp:docPr id="1" name="Picture 1"/>
            <wp:cNvGraphicFramePr>
              <a:graphicFrameLocks noChangeAspect="1"/>
            </wp:cNvGraphicFramePr>
            <a:graphic>
              <a:graphicData uri="http://schemas.openxmlformats.org/drawingml/2006/picture">
                <pic:pic>
                  <pic:nvPicPr>
                    <pic:cNvPr id="0" name="A 57154-2022 karta.png"/>
                    <pic:cNvPicPr/>
                  </pic:nvPicPr>
                  <pic:blipFill>
                    <a:blip r:embed="rId16"/>
                    <a:stretch>
                      <a:fillRect/>
                    </a:stretch>
                  </pic:blipFill>
                  <pic:spPr>
                    <a:xfrm>
                      <a:off x="0" y="0"/>
                      <a:ext cx="4943097"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6411642, E 347388 i SWEREF 99 TM.</w:t>
      </w:r>
    </w:p>
    <w:p>
      <w:r>
        <w:t>Inom 21 meter från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