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55-2025 i Le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