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dokument behandlar höga naturvärden i avverkningsanmälan A 28233-2022 i Lerums kommun. Denna avverkningsanmälan inkom 2022-07-04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