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3-2024 i Leru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