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17-2019 i Vårgård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