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49-2019 i Vårgård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