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214-2023 i Vårgår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