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dokument behandlar höga naturvärden i avverkningsanmälan A 30653-2023 i Bollebygds kommun. Denna avverkningsanmälan inkom 2023-07-05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