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som inkom 2023-08-08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6404883, E 361786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