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som inkom 2023-07-05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6392625, E 360408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