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som inkom 2023-07-05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6393234, E 359696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