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dokument behandlar höga naturvärden i avverkningsanmälan A 13115-2026 i Bollebygds kommun som inkom 2026-03-12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6402527, E 362667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