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Detta dokument behandlar höga naturvärden i avverkningsanmälan A 31728-2023 i Bollebygds kommun som inkom 2023-07-10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6394337, E 359512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gammelgransskål (NT, T), kattfotslav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