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12131-2024 i Bollebygds kommun</w:t>
      </w:r>
    </w:p>
    <w:p>
      <w:r>
        <w:t>Detta klagomål behandlar höga naturvärden i avverkningsanmälan A 12131-2024 i Bollebygds kommun som inkom 2024-03-26 och omfattar 2,1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12131-2024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6392471, E 360264 i SWEREF 99 TM.</w:t>
      </w:r>
    </w:p>
    <w:p>
      <w:r>
        <w:t>I avverkningsanmälan finns fynd av 5 naturvårdsarter, varav 2 är rödlistade, 3 är fridlysta, 3 är typiska (T) och 1 är signalart (S): kattfotslav (NT, T), talltita (NT, §4), vedticka (S,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