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31728-2023 i Bollebygds kommun</w:t>
      </w:r>
    </w:p>
    <w:p>
      <w:r>
        <w:t>Detta dokument behandlar höga naturvärden i avverkningsanmälan A 31728-2023 i Bollebygds kommun som inkom 2023-07-10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6394337, E 359512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15 meter från avverkningsanmälan har följande 3 naturvårdsarter hittats: gammelgransskål (NT, T), kattfotslav (NT, 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