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6-2022 i Grä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