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63-2024 i Ess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