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56429-2022 i Essunga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