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som inkom 2024-04-05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6507049, E 459199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grönpyrola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