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Detta dokument behandlar höga naturvärden i avverkningsanmälan A 43626-2023 i Karlsborgs kommun som inkom 2023-09-15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6474392, E 460311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tallfingersvamp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