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som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grönpyrola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