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som inkom 2025-04-24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8986" cy="5688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38986"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6503637, E 479498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