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438-2025 i Karlsbor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