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28315-2025 i Karlsborgs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