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25327-2026 i Karlsborgs kommun</w:t>
      </w:r>
    </w:p>
    <w:p>
      <w:r>
        <w:t>Detta klagomål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6506839, E 481864 i SWEREF 99 TM.</w:t>
      </w:r>
    </w:p>
    <w:p>
      <w:r>
        <w:t>I och inom 4 meter från avverkningsanmälan finns fynd av 10 naturvårdsarter, varav 4 är rödlistade, 4 är fridlysta, 6 är typiska (T) och 4 är signalarter (S): svart skogssnigel (NT), tallticka (NT, T), talltita (NT, §4), tretåig hackspett (NT, T, §4), blåmossa (S, T), bronshjon (S, T), dolkstekelsglasvinge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