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som inkom 2022-02-22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2"/>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