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63405-2025 i Gullspångs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