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25467-2022 i Tranemo kommun</w:t>
      </w:r>
    </w:p>
    <w:p>
      <w:r>
        <w:t>Detta klagomål behandlar höga naturvärden i avverkningsanmälan A 25467-2022 i Tranemo kommun som inkom 2022-06-20 och omfattar 11,8 ha.</w:t>
      </w:r>
    </w:p>
    <w:p>
      <w:pPr>
        <w:pStyle w:val="Caption"/>
      </w:pPr>
      <w:r>
        <w:drawing>
          <wp:inline xmlns:a="http://schemas.openxmlformats.org/drawingml/2006/main" xmlns:pic="http://schemas.openxmlformats.org/drawingml/2006/picture">
            <wp:extent cx="3833703" cy="5724000"/>
            <wp:docPr id="1" name="Picture 1"/>
            <wp:cNvGraphicFramePr>
              <a:graphicFrameLocks noChangeAspect="1"/>
            </wp:cNvGraphicFramePr>
            <a:graphic>
              <a:graphicData uri="http://schemas.openxmlformats.org/drawingml/2006/picture">
                <pic:pic>
                  <pic:nvPicPr>
                    <pic:cNvPr id="0" name="A 25467-2022 karta.png"/>
                    <pic:cNvPicPr/>
                  </pic:nvPicPr>
                  <pic:blipFill>
                    <a:blip r:embed="rId16"/>
                    <a:stretch>
                      <a:fillRect/>
                    </a:stretch>
                  </pic:blipFill>
                  <pic:spPr>
                    <a:xfrm>
                      <a:off x="0" y="0"/>
                      <a:ext cx="383370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6378614, E 400819 i SWEREF 99 TM.</w:t>
      </w:r>
    </w:p>
    <w:p>
      <w:r>
        <w:t>I och inom 5 meter från avverkningsanmälan finns fynd av 2 naturvårdsarter, varav 2 är rödlistade: borsttåg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