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52-2022 i Tranem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