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samrådsanmälan S 3594-2022 i Tranemo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