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501-2018 i Tranem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