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30829-2025 i Tranemo kommun</w:t>
      </w:r>
    </w:p>
    <w:p>
      <w:r>
        <w:t>Detta klagomål behandlar höga naturvärden i avverkningsanmälan A 30829-2025 i Tranemo kommun som inkom 2025-06-23 och omfattar 7,9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0829-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6388359, E 416573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