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dokument behandlar höga naturvärden i avverkningsanmälan A 56006-2022 i Bengtsfors kommun. Denna avverkningsanmälan inkom 2022-11-24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