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avverkningsamälan A 51547-2023 i Bengtsfors kommun. Denna avverkningsanmälan inkom 2023-10-23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