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gränsticka (NT), grön aspvedbock (NT), motaggsvamp (NT), spillkråka (NT, §4), ullticka (NT), vedskivlav (NT), vedtrappmossa (NT), barkticka (S), kattfotslav (S), platt fjädermossa (S), rödgul trumpetsvamp (S), stor revmossa (S), thomsons trägnagare (S), vedticka (S), vågbandad barkbock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