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dokument behandlar höga naturvärden i avverkningsanmälan A 15556-2024 i Bengtsfors kommun som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6564366, E 328830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