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dokument behandlar höga naturvärden i avverkningsanmälan A 30066-2025 i Bengtsfors kommun som inkom 2025-06-18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6535001, E 349688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