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Detta dokument behandlar höga naturvärden i avverkningsanmälan A 11751-2024 i Bengtsfors kommun som inkom 2024-03-22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6551688, E 338825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