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som inkom 2022-07-08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6525074, E 337808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