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som inkom 2021-08-30 och omfattar 37,8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7571" cy="5688000"/>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432757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6542557, E 345482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fjällig taggsvamp s.str. (NT), mindre hackspett (NT, T, §4), talltita (NT, §4), tretåig hackspett (NT, T, §4), platt fjädermossa (S, T), blåsippa (T, §9), spillkråka (T, §4) och vanlig padda (§6).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 talltita (NT, §4), tretåig hackspett (NT, T, §4), blåsippa (T, §9), spillkråka (T,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tretåig hackspett (NT, T, §4), platt 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