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som inkom 2025-02-13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6532760, E 338315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