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Detta dokument behandlar höga naturvärden i avverkningsanmälan A 19951-2024 i Bengtsfors kommun som inkom 2024-05-21 och omfattar 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6550559, E 330505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