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Detta dokument behandlar höga naturvärden i avverkningsanmälan A 2504-2024 i Bengtsfors kommun som inkom 2024-01-22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6536469, E 338563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