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klagomål behandlar höga naturvärden i avverkningsanmälan A 41538-2025 i Bengtsfors kommun som inkom 2025-09-01 och omfattar 1,1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6552482, E 330319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