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klagomål behandlar höga naturvärden i avverkningsanmälan A 28783-2025 i Bengtsfors kommun som inkom 2025-06-12 och omfattar 2,2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6557472, E 341930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